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6" w:rsidRDefault="00632326" w:rsidP="00632326">
      <w:pPr>
        <w:pStyle w:val="1"/>
        <w:widowControl/>
        <w:adjustRightInd w:val="0"/>
        <w:snapToGrid w:val="0"/>
        <w:spacing w:line="360" w:lineRule="auto"/>
        <w:ind w:firstLineChars="0" w:firstLine="0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医学部教学优秀</w:t>
      </w:r>
      <w:r>
        <w:rPr>
          <w:rFonts w:asciiTheme="minorEastAsia" w:hAnsiTheme="minorEastAsia" w:cs="宋体"/>
          <w:kern w:val="0"/>
          <w:sz w:val="28"/>
          <w:szCs w:val="28"/>
        </w:rPr>
        <w:t>奖（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本科</w:t>
      </w:r>
      <w:r>
        <w:rPr>
          <w:rFonts w:asciiTheme="minorEastAsia" w:hAnsiTheme="minorEastAsia" w:cs="宋体"/>
          <w:kern w:val="0"/>
          <w:sz w:val="28"/>
          <w:szCs w:val="28"/>
        </w:rPr>
        <w:t>部分）名额分配</w:t>
      </w:r>
    </w:p>
    <w:p w:rsidR="008B2F3D" w:rsidRDefault="008B2F3D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1922"/>
      </w:tblGrid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编号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32"/>
              </w:rPr>
            </w:pPr>
            <w:r w:rsidRPr="005F3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32"/>
              </w:rPr>
              <w:t>单位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EE33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5F3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201</w:t>
            </w:r>
            <w:r w:rsidR="00EE3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8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  <w:t>名额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基础医学院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药学院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公共卫生学院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护理学院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医学人文研究院／公共教学部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A86AB4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hyperlink r:id="rId8" w:tooltip="北京大学第一临床医学院（北京大学第一医院）" w:history="1">
              <w:r w:rsidR="00810219" w:rsidRPr="00ED7EE6"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szCs w:val="24"/>
                </w:rPr>
                <w:t>北京大学第一临床医学院（北京大学第一医院）</w:t>
              </w:r>
            </w:hyperlink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北京大学第二临床医学院（北京大学人民医院）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北京大学第三临床医学院（北京大学第三医院）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北京大学口腔医学院（北京大学口腔医院）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第四临床医学院（北京积水潭医院）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第五临床医学院（卫生部北京医院）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北京大学中日友好临床医学院（卫生部中日友好医院）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北京大学航天临床医学院（北京航天中心医院）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北京大学民航临床医学院（民航总医院）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第九临床医学院（北京世纪坛医院）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北京大学首钢医院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</w:tr>
      <w:tr w:rsidR="00810219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19" w:rsidRPr="00810219" w:rsidRDefault="00810219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北京大学深圳医院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19" w:rsidRPr="005F31F6" w:rsidRDefault="00810219" w:rsidP="005F3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</w:tr>
      <w:tr w:rsidR="009A069C" w:rsidRPr="005F31F6" w:rsidTr="004A3E7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北京大学滨海医院（天津市第五中心医院）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Default="009A069C" w:rsidP="00A95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  <w:p w:rsidR="009A069C" w:rsidRDefault="009A069C" w:rsidP="00A95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  <w:p w:rsidR="009A069C" w:rsidRPr="005F31F6" w:rsidRDefault="009A069C" w:rsidP="00A95E6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53A9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单位</w:t>
            </w:r>
            <w:r w:rsidRPr="00E53A9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推荐0-1人，参加差额评审</w:t>
            </w:r>
          </w:p>
        </w:tc>
      </w:tr>
      <w:tr w:rsidR="009A069C" w:rsidRPr="005F31F6" w:rsidTr="004A3E71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北京大学精神卫生研究所（北京大学第六医院）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A95E6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北京大学回龙观临床医学院（北京回龙观医院）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A95E6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北京地坛医院教学医院（北京地坛医院）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A95E6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北京大学302临床医学院（解放军302医院)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9C" w:rsidRPr="005F31F6" w:rsidRDefault="009A069C" w:rsidP="00A95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3953FC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北京大学首都儿科研究所教学医院（首都儿科研究所）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9C" w:rsidRPr="005F31F6" w:rsidRDefault="009A069C" w:rsidP="000E75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北京大学临床肿瘤学院（北京肿瘤医院）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69C" w:rsidRPr="005F31F6" w:rsidRDefault="009A069C" w:rsidP="009A0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医学部</w:t>
            </w: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图书馆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Default="009A069C" w:rsidP="009A06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1</w:t>
            </w:r>
          </w:p>
          <w:p w:rsidR="009A069C" w:rsidRPr="00E53A9D" w:rsidRDefault="009A069C" w:rsidP="009A069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8"/>
              </w:rPr>
            </w:pPr>
          </w:p>
          <w:p w:rsidR="009A069C" w:rsidRPr="005F31F6" w:rsidRDefault="009A069C" w:rsidP="009A06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  <w:r w:rsidRPr="00E53A9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单位</w:t>
            </w:r>
            <w:r w:rsidRPr="00E53A9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推荐0-1</w:t>
            </w:r>
            <w:r w:rsidR="002029F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8"/>
              </w:rPr>
              <w:t>人，参加差额评审</w:t>
            </w:r>
            <w:bookmarkStart w:id="0" w:name="_GoBack"/>
            <w:bookmarkEnd w:id="0"/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医学继续教育学院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医学信息学中心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卫生发展研究中心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实验动物部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北京市红十字会紧急救援中心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810219" w:rsidRDefault="009A069C" w:rsidP="00810219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医学教育研究所</w:t>
            </w: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C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 </w:t>
            </w:r>
            <w:r w:rsidRPr="005F3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计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5F31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40</w:t>
            </w:r>
          </w:p>
        </w:tc>
      </w:tr>
      <w:tr w:rsidR="009A069C" w:rsidRPr="005F31F6" w:rsidTr="00810219">
        <w:trPr>
          <w:trHeight w:val="20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A069C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9C" w:rsidRPr="005F31F6" w:rsidRDefault="009A069C" w:rsidP="005F3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9C" w:rsidRPr="005F31F6" w:rsidRDefault="009A069C" w:rsidP="005F31F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632326" w:rsidRPr="003A042D" w:rsidRDefault="00810219">
      <w:pPr>
        <w:rPr>
          <w:rFonts w:ascii="Times New Roman" w:hAnsi="Times New Roman" w:cs="Times New Roman"/>
        </w:rPr>
      </w:pPr>
      <w:r w:rsidRPr="003A042D">
        <w:rPr>
          <w:rFonts w:ascii="Times New Roman" w:hAnsi="Times New Roman" w:cs="Times New Roman"/>
        </w:rPr>
        <w:t>说明：编号</w:t>
      </w:r>
      <w:r w:rsidRPr="003A042D">
        <w:rPr>
          <w:rFonts w:ascii="Times New Roman" w:hAnsi="Times New Roman" w:cs="Times New Roman"/>
        </w:rPr>
        <w:t>1-1</w:t>
      </w:r>
      <w:r w:rsidR="00C5512E" w:rsidRPr="003A042D">
        <w:rPr>
          <w:rFonts w:ascii="Times New Roman" w:hAnsi="Times New Roman" w:cs="Times New Roman"/>
        </w:rPr>
        <w:t>7</w:t>
      </w:r>
      <w:r w:rsidRPr="003A042D">
        <w:rPr>
          <w:rFonts w:ascii="Times New Roman" w:hAnsi="Times New Roman" w:cs="Times New Roman"/>
        </w:rPr>
        <w:t>为等额评审，</w:t>
      </w:r>
      <w:r w:rsidR="00C5512E" w:rsidRPr="003A042D">
        <w:rPr>
          <w:rFonts w:ascii="Times New Roman" w:hAnsi="Times New Roman" w:cs="Times New Roman"/>
        </w:rPr>
        <w:t>18</w:t>
      </w:r>
      <w:r w:rsidRPr="003A042D">
        <w:rPr>
          <w:rFonts w:ascii="Times New Roman" w:hAnsi="Times New Roman" w:cs="Times New Roman"/>
        </w:rPr>
        <w:t>—31</w:t>
      </w:r>
      <w:r w:rsidRPr="003A042D">
        <w:rPr>
          <w:rFonts w:ascii="Times New Roman" w:hAnsi="Times New Roman" w:cs="Times New Roman"/>
        </w:rPr>
        <w:t>为差额评审。</w:t>
      </w:r>
    </w:p>
    <w:sectPr w:rsidR="00632326" w:rsidRPr="003A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B4" w:rsidRDefault="00A86AB4" w:rsidP="008B2F3D">
      <w:r>
        <w:separator/>
      </w:r>
    </w:p>
  </w:endnote>
  <w:endnote w:type="continuationSeparator" w:id="0">
    <w:p w:rsidR="00A86AB4" w:rsidRDefault="00A86AB4" w:rsidP="008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B4" w:rsidRDefault="00A86AB4" w:rsidP="008B2F3D">
      <w:r>
        <w:separator/>
      </w:r>
    </w:p>
  </w:footnote>
  <w:footnote w:type="continuationSeparator" w:id="0">
    <w:p w:rsidR="00A86AB4" w:rsidRDefault="00A86AB4" w:rsidP="008B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1EBC"/>
    <w:multiLevelType w:val="hybridMultilevel"/>
    <w:tmpl w:val="733E7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E6092C"/>
    <w:multiLevelType w:val="multilevel"/>
    <w:tmpl w:val="6FE609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26"/>
    <w:rsid w:val="001308FD"/>
    <w:rsid w:val="001A408E"/>
    <w:rsid w:val="002029F8"/>
    <w:rsid w:val="002D7471"/>
    <w:rsid w:val="00373D80"/>
    <w:rsid w:val="00376046"/>
    <w:rsid w:val="003A042D"/>
    <w:rsid w:val="003B253B"/>
    <w:rsid w:val="003F74D3"/>
    <w:rsid w:val="00426E5A"/>
    <w:rsid w:val="00541DBC"/>
    <w:rsid w:val="00552D23"/>
    <w:rsid w:val="005737C2"/>
    <w:rsid w:val="005C12E2"/>
    <w:rsid w:val="005F31F6"/>
    <w:rsid w:val="00601333"/>
    <w:rsid w:val="00632326"/>
    <w:rsid w:val="00653D64"/>
    <w:rsid w:val="006D3FAF"/>
    <w:rsid w:val="007E6638"/>
    <w:rsid w:val="00810219"/>
    <w:rsid w:val="00814802"/>
    <w:rsid w:val="00820137"/>
    <w:rsid w:val="008270DE"/>
    <w:rsid w:val="008B2F3D"/>
    <w:rsid w:val="009A069C"/>
    <w:rsid w:val="009A228A"/>
    <w:rsid w:val="00A82EC2"/>
    <w:rsid w:val="00A86AB4"/>
    <w:rsid w:val="00A95E67"/>
    <w:rsid w:val="00AF0E30"/>
    <w:rsid w:val="00B06D91"/>
    <w:rsid w:val="00B62EF1"/>
    <w:rsid w:val="00BA2DAA"/>
    <w:rsid w:val="00C5512E"/>
    <w:rsid w:val="00C60E20"/>
    <w:rsid w:val="00D60C5D"/>
    <w:rsid w:val="00E12FB8"/>
    <w:rsid w:val="00E338CC"/>
    <w:rsid w:val="00E53A9D"/>
    <w:rsid w:val="00ED7EE6"/>
    <w:rsid w:val="00EE3385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32326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B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F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2F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2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32326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8B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F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2F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ufh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Myz</cp:lastModifiedBy>
  <cp:revision>17</cp:revision>
  <dcterms:created xsi:type="dcterms:W3CDTF">2018-05-07T08:21:00Z</dcterms:created>
  <dcterms:modified xsi:type="dcterms:W3CDTF">2019-04-15T06:48:00Z</dcterms:modified>
</cp:coreProperties>
</file>