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014" w:rsidRPr="005A694E" w:rsidRDefault="00271014" w:rsidP="00271014">
      <w:pPr>
        <w:spacing w:line="360" w:lineRule="auto"/>
        <w:rPr>
          <w:bCs/>
          <w:sz w:val="28"/>
          <w:szCs w:val="28"/>
        </w:rPr>
      </w:pPr>
      <w:r w:rsidRPr="005A694E">
        <w:rPr>
          <w:bCs/>
          <w:sz w:val="28"/>
          <w:szCs w:val="28"/>
        </w:rPr>
        <w:t>附件</w:t>
      </w:r>
      <w:r w:rsidR="00C63B95" w:rsidRPr="005A694E">
        <w:rPr>
          <w:bCs/>
          <w:sz w:val="28"/>
          <w:szCs w:val="28"/>
        </w:rPr>
        <w:t>1</w:t>
      </w:r>
    </w:p>
    <w:p w:rsidR="00271014" w:rsidRPr="005A694E" w:rsidRDefault="00271014" w:rsidP="00271014">
      <w:pPr>
        <w:widowControl/>
        <w:jc w:val="center"/>
        <w:rPr>
          <w:rStyle w:val="a5"/>
          <w:rFonts w:eastAsia="黑体"/>
          <w:b/>
          <w:color w:val="000000"/>
          <w:sz w:val="32"/>
          <w:szCs w:val="32"/>
          <w:u w:val="none"/>
        </w:rPr>
      </w:pPr>
      <w:r w:rsidRPr="005A694E">
        <w:rPr>
          <w:rFonts w:eastAsia="黑体"/>
          <w:b/>
          <w:color w:val="000000"/>
          <w:sz w:val="32"/>
          <w:szCs w:val="32"/>
        </w:rPr>
        <w:t>2017</w:t>
      </w:r>
      <w:r w:rsidRPr="005A694E">
        <w:rPr>
          <w:rFonts w:eastAsia="黑体"/>
          <w:b/>
          <w:color w:val="000000"/>
          <w:sz w:val="32"/>
          <w:szCs w:val="32"/>
        </w:rPr>
        <w:t>年度北京大学医学部</w:t>
      </w:r>
      <w:hyperlink r:id="rId7" w:tgtFrame="_blank" w:history="1">
        <w:r w:rsidRPr="005A694E">
          <w:rPr>
            <w:rStyle w:val="a5"/>
            <w:rFonts w:eastAsia="黑体"/>
            <w:b/>
            <w:color w:val="000000"/>
            <w:sz w:val="32"/>
            <w:szCs w:val="32"/>
            <w:u w:val="none"/>
          </w:rPr>
          <w:t>教育教学研究课题申报指南</w:t>
        </w:r>
      </w:hyperlink>
    </w:p>
    <w:p w:rsidR="00C63B95" w:rsidRPr="005A694E" w:rsidRDefault="00C63B95" w:rsidP="00271014">
      <w:pPr>
        <w:widowControl/>
        <w:jc w:val="center"/>
        <w:rPr>
          <w:rFonts w:eastAsia="黑体"/>
          <w:b/>
          <w:sz w:val="32"/>
          <w:szCs w:val="32"/>
        </w:rPr>
      </w:pPr>
    </w:p>
    <w:p w:rsidR="00271014" w:rsidRPr="005A694E" w:rsidRDefault="00BF78FA" w:rsidP="00BF78FA">
      <w:pPr>
        <w:pStyle w:val="a6"/>
        <w:numPr>
          <w:ilvl w:val="0"/>
          <w:numId w:val="4"/>
        </w:numPr>
        <w:tabs>
          <w:tab w:val="left" w:pos="1035"/>
          <w:tab w:val="left" w:pos="1176"/>
        </w:tabs>
        <w:spacing w:before="0" w:beforeAutospacing="0" w:after="0" w:afterAutospacing="0" w:line="360" w:lineRule="auto"/>
        <w:ind w:left="0" w:firstLineChars="200" w:firstLine="482"/>
        <w:rPr>
          <w:rFonts w:ascii="Times New Roman" w:hAnsi="Times New Roman" w:cs="Times New Roman"/>
          <w:b/>
          <w:bCs/>
        </w:rPr>
      </w:pPr>
      <w:r w:rsidRPr="005A694E">
        <w:rPr>
          <w:rFonts w:ascii="Times New Roman" w:hAnsi="Times New Roman" w:cs="Times New Roman"/>
          <w:b/>
          <w:bCs/>
        </w:rPr>
        <w:t xml:space="preserve"> </w:t>
      </w:r>
      <w:r w:rsidR="00271014" w:rsidRPr="005A694E">
        <w:rPr>
          <w:rFonts w:ascii="Times New Roman" w:hAnsi="Times New Roman" w:cs="Times New Roman"/>
          <w:b/>
          <w:bCs/>
        </w:rPr>
        <w:t>基本情况</w:t>
      </w:r>
    </w:p>
    <w:p w:rsidR="00271014" w:rsidRPr="005A694E" w:rsidRDefault="00271014" w:rsidP="00BF78FA">
      <w:pPr>
        <w:pStyle w:val="a6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color w:val="000000"/>
        </w:rPr>
      </w:pPr>
      <w:r w:rsidRPr="005A694E">
        <w:rPr>
          <w:rFonts w:ascii="Times New Roman" w:hAnsi="Times New Roman" w:cs="Times New Roman"/>
          <w:color w:val="000000"/>
        </w:rPr>
        <w:t>2017</w:t>
      </w:r>
      <w:r w:rsidRPr="005A694E">
        <w:rPr>
          <w:rFonts w:ascii="Times New Roman" w:hAnsi="Times New Roman" w:cs="Times New Roman"/>
          <w:color w:val="000000"/>
        </w:rPr>
        <w:t>年度教育教学研究课题分为重点招标课题、专项课题和一般课题三类。重点招标课题的选题仅限本指南所列题目，不接受自主选题；专项课题由医学部组织督导专家完成；一般课题可自主选题。</w:t>
      </w:r>
    </w:p>
    <w:p w:rsidR="00271014" w:rsidRPr="005A694E" w:rsidRDefault="00271014" w:rsidP="00BF78FA">
      <w:pPr>
        <w:pStyle w:val="a6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color w:val="000000"/>
        </w:rPr>
      </w:pPr>
      <w:r w:rsidRPr="005A694E">
        <w:rPr>
          <w:rFonts w:ascii="Times New Roman" w:hAnsi="Times New Roman" w:cs="Times New Roman"/>
          <w:color w:val="000000"/>
        </w:rPr>
        <w:t>课题的研究期限为</w:t>
      </w:r>
      <w:r w:rsidRPr="005A694E">
        <w:rPr>
          <w:rFonts w:ascii="Times New Roman" w:hAnsi="Times New Roman" w:cs="Times New Roman"/>
          <w:color w:val="000000"/>
        </w:rPr>
        <w:t>1</w:t>
      </w:r>
      <w:r w:rsidRPr="005A694E">
        <w:rPr>
          <w:rFonts w:ascii="Times New Roman" w:hAnsi="Times New Roman" w:cs="Times New Roman"/>
          <w:color w:val="000000"/>
        </w:rPr>
        <w:t>～</w:t>
      </w:r>
      <w:r w:rsidR="00071677">
        <w:rPr>
          <w:rFonts w:ascii="Times New Roman" w:hAnsi="Times New Roman" w:cs="Times New Roman"/>
          <w:color w:val="000000"/>
        </w:rPr>
        <w:t>3</w:t>
      </w:r>
      <w:r w:rsidRPr="005A694E">
        <w:rPr>
          <w:rFonts w:ascii="Times New Roman" w:hAnsi="Times New Roman" w:cs="Times New Roman"/>
          <w:color w:val="000000"/>
        </w:rPr>
        <w:t>年，重点招标课题资助额度为</w:t>
      </w:r>
      <w:r w:rsidRPr="005A694E">
        <w:rPr>
          <w:rFonts w:ascii="Times New Roman" w:hAnsi="Times New Roman" w:cs="Times New Roman"/>
          <w:color w:val="000000"/>
        </w:rPr>
        <w:t>2</w:t>
      </w:r>
      <w:r w:rsidRPr="005A694E">
        <w:rPr>
          <w:rFonts w:ascii="Times New Roman" w:hAnsi="Times New Roman" w:cs="Times New Roman"/>
          <w:color w:val="000000"/>
        </w:rPr>
        <w:t>～</w:t>
      </w:r>
      <w:r w:rsidRPr="005A694E">
        <w:rPr>
          <w:rFonts w:ascii="Times New Roman" w:hAnsi="Times New Roman" w:cs="Times New Roman"/>
          <w:color w:val="000000"/>
        </w:rPr>
        <w:t>5</w:t>
      </w:r>
      <w:r w:rsidRPr="005A694E">
        <w:rPr>
          <w:rFonts w:ascii="Times New Roman" w:hAnsi="Times New Roman" w:cs="Times New Roman"/>
          <w:color w:val="000000"/>
        </w:rPr>
        <w:t>万元。一般课题资助额度为</w:t>
      </w:r>
      <w:r w:rsidRPr="005A694E">
        <w:rPr>
          <w:rFonts w:ascii="Times New Roman" w:hAnsi="Times New Roman" w:cs="Times New Roman"/>
          <w:color w:val="000000"/>
        </w:rPr>
        <w:t>0.5</w:t>
      </w:r>
      <w:r w:rsidRPr="005A694E">
        <w:rPr>
          <w:rFonts w:ascii="Times New Roman" w:hAnsi="Times New Roman" w:cs="Times New Roman"/>
          <w:color w:val="000000"/>
        </w:rPr>
        <w:t>～</w:t>
      </w:r>
      <w:r w:rsidRPr="005A694E">
        <w:rPr>
          <w:rFonts w:ascii="Times New Roman" w:hAnsi="Times New Roman" w:cs="Times New Roman"/>
          <w:color w:val="000000"/>
        </w:rPr>
        <w:t>2</w:t>
      </w:r>
      <w:r w:rsidRPr="005A694E">
        <w:rPr>
          <w:rFonts w:ascii="Times New Roman" w:hAnsi="Times New Roman" w:cs="Times New Roman"/>
          <w:color w:val="000000"/>
        </w:rPr>
        <w:t>万元。</w:t>
      </w:r>
    </w:p>
    <w:p w:rsidR="00271014" w:rsidRPr="005A694E" w:rsidRDefault="00BF78FA" w:rsidP="00BF78FA">
      <w:pPr>
        <w:pStyle w:val="a6"/>
        <w:numPr>
          <w:ilvl w:val="0"/>
          <w:numId w:val="4"/>
        </w:numPr>
        <w:tabs>
          <w:tab w:val="left" w:pos="1035"/>
          <w:tab w:val="left" w:pos="1176"/>
        </w:tabs>
        <w:spacing w:before="0" w:beforeAutospacing="0" w:after="0" w:afterAutospacing="0" w:line="360" w:lineRule="auto"/>
        <w:ind w:left="0" w:firstLineChars="200" w:firstLine="482"/>
        <w:rPr>
          <w:rFonts w:ascii="Times New Roman" w:hAnsi="Times New Roman" w:cs="Times New Roman"/>
          <w:b/>
          <w:bCs/>
        </w:rPr>
      </w:pPr>
      <w:r w:rsidRPr="005A694E">
        <w:rPr>
          <w:rFonts w:ascii="Times New Roman" w:hAnsi="Times New Roman" w:cs="Times New Roman"/>
          <w:b/>
          <w:bCs/>
        </w:rPr>
        <w:t xml:space="preserve"> </w:t>
      </w:r>
      <w:r w:rsidR="00271014" w:rsidRPr="005A694E">
        <w:rPr>
          <w:rFonts w:ascii="Times New Roman" w:hAnsi="Times New Roman" w:cs="Times New Roman"/>
          <w:b/>
          <w:bCs/>
        </w:rPr>
        <w:t>重点招标课题</w:t>
      </w:r>
    </w:p>
    <w:p w:rsidR="00271014" w:rsidRPr="005A694E" w:rsidRDefault="00271014" w:rsidP="00BF78FA">
      <w:pPr>
        <w:widowControl/>
        <w:numPr>
          <w:ilvl w:val="0"/>
          <w:numId w:val="2"/>
        </w:numPr>
        <w:spacing w:line="360" w:lineRule="auto"/>
        <w:ind w:left="0" w:firstLineChars="200" w:firstLine="480"/>
        <w:jc w:val="left"/>
        <w:rPr>
          <w:bCs/>
          <w:sz w:val="24"/>
          <w:szCs w:val="24"/>
        </w:rPr>
      </w:pPr>
      <w:r w:rsidRPr="005A694E">
        <w:rPr>
          <w:kern w:val="0"/>
          <w:sz w:val="24"/>
          <w:szCs w:val="24"/>
        </w:rPr>
        <w:t>北大医学本科教育中长期发展规划研究</w:t>
      </w:r>
    </w:p>
    <w:p w:rsidR="00271014" w:rsidRPr="005A694E" w:rsidRDefault="00271014" w:rsidP="00BF78FA">
      <w:pPr>
        <w:widowControl/>
        <w:numPr>
          <w:ilvl w:val="0"/>
          <w:numId w:val="2"/>
        </w:numPr>
        <w:spacing w:line="360" w:lineRule="auto"/>
        <w:ind w:left="0" w:firstLineChars="200" w:firstLine="480"/>
        <w:jc w:val="left"/>
        <w:rPr>
          <w:bCs/>
          <w:sz w:val="24"/>
          <w:szCs w:val="24"/>
        </w:rPr>
      </w:pPr>
      <w:r w:rsidRPr="005A694E">
        <w:rPr>
          <w:bCs/>
          <w:sz w:val="24"/>
          <w:szCs w:val="24"/>
        </w:rPr>
        <w:t>专业人才培养模式研究</w:t>
      </w:r>
    </w:p>
    <w:p w:rsidR="00271014" w:rsidRPr="005A694E" w:rsidRDefault="00271014" w:rsidP="00BF78FA">
      <w:pPr>
        <w:widowControl/>
        <w:numPr>
          <w:ilvl w:val="0"/>
          <w:numId w:val="2"/>
        </w:numPr>
        <w:spacing w:line="360" w:lineRule="auto"/>
        <w:ind w:left="0" w:firstLineChars="200" w:firstLine="480"/>
        <w:jc w:val="left"/>
        <w:rPr>
          <w:bCs/>
          <w:sz w:val="24"/>
          <w:szCs w:val="24"/>
        </w:rPr>
      </w:pPr>
      <w:r w:rsidRPr="005A694E">
        <w:rPr>
          <w:bCs/>
          <w:sz w:val="24"/>
          <w:szCs w:val="24"/>
        </w:rPr>
        <w:t>医学教育质量保障体系研究</w:t>
      </w:r>
    </w:p>
    <w:p w:rsidR="00271014" w:rsidRPr="005A694E" w:rsidRDefault="00271014" w:rsidP="00BF78FA">
      <w:pPr>
        <w:widowControl/>
        <w:numPr>
          <w:ilvl w:val="0"/>
          <w:numId w:val="2"/>
        </w:numPr>
        <w:spacing w:line="360" w:lineRule="auto"/>
        <w:ind w:left="0" w:firstLineChars="200" w:firstLine="480"/>
        <w:jc w:val="left"/>
        <w:rPr>
          <w:bCs/>
          <w:sz w:val="24"/>
          <w:szCs w:val="24"/>
        </w:rPr>
      </w:pPr>
      <w:r w:rsidRPr="005A694E">
        <w:rPr>
          <w:bCs/>
          <w:sz w:val="24"/>
          <w:szCs w:val="24"/>
        </w:rPr>
        <w:t>基础和临床课程整合研究</w:t>
      </w:r>
    </w:p>
    <w:p w:rsidR="00271014" w:rsidRPr="005A694E" w:rsidRDefault="00271014" w:rsidP="00BF78FA">
      <w:pPr>
        <w:widowControl/>
        <w:numPr>
          <w:ilvl w:val="0"/>
          <w:numId w:val="2"/>
        </w:numPr>
        <w:spacing w:line="360" w:lineRule="auto"/>
        <w:ind w:left="0" w:firstLineChars="200" w:firstLine="480"/>
        <w:jc w:val="left"/>
        <w:rPr>
          <w:bCs/>
          <w:sz w:val="24"/>
          <w:szCs w:val="24"/>
        </w:rPr>
      </w:pPr>
      <w:r w:rsidRPr="005A694E">
        <w:rPr>
          <w:bCs/>
          <w:sz w:val="24"/>
          <w:szCs w:val="24"/>
        </w:rPr>
        <w:t>医学人文课程整合研究</w:t>
      </w:r>
    </w:p>
    <w:p w:rsidR="00271014" w:rsidRPr="005A694E" w:rsidRDefault="00271014" w:rsidP="00BF78FA">
      <w:pPr>
        <w:widowControl/>
        <w:numPr>
          <w:ilvl w:val="0"/>
          <w:numId w:val="2"/>
        </w:numPr>
        <w:spacing w:line="360" w:lineRule="auto"/>
        <w:ind w:left="0" w:firstLineChars="200" w:firstLine="480"/>
        <w:jc w:val="left"/>
        <w:rPr>
          <w:bCs/>
          <w:sz w:val="24"/>
          <w:szCs w:val="24"/>
        </w:rPr>
      </w:pPr>
      <w:r w:rsidRPr="005A694E">
        <w:rPr>
          <w:bCs/>
          <w:sz w:val="24"/>
          <w:szCs w:val="24"/>
        </w:rPr>
        <w:t>临床教学基地建设标准研究</w:t>
      </w:r>
    </w:p>
    <w:p w:rsidR="00271014" w:rsidRPr="005A694E" w:rsidRDefault="00271014" w:rsidP="00BF78FA">
      <w:pPr>
        <w:widowControl/>
        <w:numPr>
          <w:ilvl w:val="0"/>
          <w:numId w:val="2"/>
        </w:numPr>
        <w:spacing w:line="360" w:lineRule="auto"/>
        <w:ind w:left="0" w:firstLineChars="200" w:firstLine="480"/>
        <w:jc w:val="left"/>
        <w:rPr>
          <w:bCs/>
          <w:sz w:val="24"/>
          <w:szCs w:val="24"/>
        </w:rPr>
      </w:pPr>
      <w:r w:rsidRPr="005A694E">
        <w:rPr>
          <w:bCs/>
          <w:sz w:val="24"/>
          <w:szCs w:val="24"/>
        </w:rPr>
        <w:t>教师教学绩效评价和管理体系研究</w:t>
      </w:r>
    </w:p>
    <w:p w:rsidR="00271014" w:rsidRPr="005A694E" w:rsidRDefault="00271014" w:rsidP="00BF78FA">
      <w:pPr>
        <w:widowControl/>
        <w:numPr>
          <w:ilvl w:val="0"/>
          <w:numId w:val="2"/>
        </w:numPr>
        <w:spacing w:line="360" w:lineRule="auto"/>
        <w:ind w:left="0" w:firstLineChars="200" w:firstLine="480"/>
        <w:jc w:val="left"/>
        <w:rPr>
          <w:bCs/>
          <w:sz w:val="24"/>
          <w:szCs w:val="24"/>
        </w:rPr>
      </w:pPr>
      <w:r w:rsidRPr="005A694E">
        <w:rPr>
          <w:bCs/>
          <w:sz w:val="24"/>
          <w:szCs w:val="24"/>
        </w:rPr>
        <w:t>研究生教育质量评价体系研究</w:t>
      </w:r>
    </w:p>
    <w:p w:rsidR="00271014" w:rsidRPr="005A694E" w:rsidRDefault="00271014" w:rsidP="00BF78FA">
      <w:pPr>
        <w:widowControl/>
        <w:numPr>
          <w:ilvl w:val="0"/>
          <w:numId w:val="2"/>
        </w:numPr>
        <w:spacing w:line="360" w:lineRule="auto"/>
        <w:ind w:left="0" w:firstLineChars="200" w:firstLine="480"/>
        <w:jc w:val="left"/>
        <w:rPr>
          <w:bCs/>
          <w:sz w:val="24"/>
          <w:szCs w:val="24"/>
        </w:rPr>
      </w:pPr>
      <w:r w:rsidRPr="005A694E">
        <w:rPr>
          <w:bCs/>
          <w:sz w:val="24"/>
          <w:szCs w:val="24"/>
        </w:rPr>
        <w:t>住院医师</w:t>
      </w:r>
      <w:r w:rsidRPr="005A694E">
        <w:rPr>
          <w:bCs/>
          <w:sz w:val="24"/>
          <w:szCs w:val="24"/>
        </w:rPr>
        <w:t>/</w:t>
      </w:r>
      <w:r w:rsidRPr="005A694E">
        <w:rPr>
          <w:bCs/>
          <w:sz w:val="24"/>
          <w:szCs w:val="24"/>
        </w:rPr>
        <w:t>专科医师规范化培训评价体系建设</w:t>
      </w:r>
    </w:p>
    <w:p w:rsidR="00271014" w:rsidRPr="005A694E" w:rsidRDefault="00271014" w:rsidP="00BF78FA">
      <w:pPr>
        <w:widowControl/>
        <w:numPr>
          <w:ilvl w:val="0"/>
          <w:numId w:val="2"/>
        </w:numPr>
        <w:spacing w:line="360" w:lineRule="auto"/>
        <w:ind w:left="0" w:firstLineChars="200" w:firstLine="480"/>
        <w:jc w:val="left"/>
        <w:rPr>
          <w:bCs/>
          <w:sz w:val="24"/>
          <w:szCs w:val="24"/>
        </w:rPr>
      </w:pPr>
      <w:r w:rsidRPr="005A694E">
        <w:rPr>
          <w:bCs/>
          <w:sz w:val="24"/>
          <w:szCs w:val="24"/>
        </w:rPr>
        <w:t>非学历医学教育内部控制体系建设</w:t>
      </w:r>
    </w:p>
    <w:p w:rsidR="00271014" w:rsidRPr="005A694E" w:rsidRDefault="00BF78FA" w:rsidP="00BF78FA">
      <w:pPr>
        <w:pStyle w:val="a6"/>
        <w:numPr>
          <w:ilvl w:val="0"/>
          <w:numId w:val="4"/>
        </w:numPr>
        <w:tabs>
          <w:tab w:val="left" w:pos="1035"/>
          <w:tab w:val="left" w:pos="1176"/>
        </w:tabs>
        <w:spacing w:before="0" w:beforeAutospacing="0" w:after="0" w:afterAutospacing="0" w:line="360" w:lineRule="auto"/>
        <w:ind w:left="0" w:firstLineChars="200" w:firstLine="482"/>
        <w:rPr>
          <w:rFonts w:ascii="Times New Roman" w:hAnsi="Times New Roman" w:cs="Times New Roman"/>
          <w:b/>
          <w:bCs/>
        </w:rPr>
      </w:pPr>
      <w:r w:rsidRPr="005A694E">
        <w:rPr>
          <w:rFonts w:ascii="Times New Roman" w:hAnsi="Times New Roman" w:cs="Times New Roman"/>
          <w:b/>
          <w:bCs/>
        </w:rPr>
        <w:t xml:space="preserve"> </w:t>
      </w:r>
      <w:r w:rsidR="00271014" w:rsidRPr="005A694E">
        <w:rPr>
          <w:rFonts w:ascii="Times New Roman" w:hAnsi="Times New Roman" w:cs="Times New Roman"/>
          <w:b/>
          <w:bCs/>
        </w:rPr>
        <w:t>专项课题</w:t>
      </w:r>
    </w:p>
    <w:p w:rsidR="00271014" w:rsidRPr="005A694E" w:rsidRDefault="00271014" w:rsidP="00BF78FA">
      <w:pPr>
        <w:pStyle w:val="a6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bCs/>
        </w:rPr>
      </w:pPr>
      <w:r w:rsidRPr="005A694E">
        <w:rPr>
          <w:rFonts w:ascii="Times New Roman" w:hAnsi="Times New Roman" w:cs="Times New Roman"/>
          <w:bCs/>
        </w:rPr>
        <w:t>本年度专项课题由医学部督导专家完成。</w:t>
      </w:r>
    </w:p>
    <w:p w:rsidR="00271014" w:rsidRPr="005A694E" w:rsidRDefault="00271014" w:rsidP="00BF78FA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0" w:firstLineChars="200" w:firstLine="480"/>
        <w:rPr>
          <w:rFonts w:ascii="Times New Roman" w:hAnsi="Times New Roman" w:cs="Times New Roman"/>
        </w:rPr>
      </w:pPr>
      <w:r w:rsidRPr="005A694E">
        <w:rPr>
          <w:rFonts w:ascii="Times New Roman" w:hAnsi="Times New Roman" w:cs="Times New Roman"/>
          <w:color w:val="000000"/>
        </w:rPr>
        <w:t>基础医学院讨论式教学</w:t>
      </w:r>
      <w:r w:rsidRPr="005A694E">
        <w:rPr>
          <w:rFonts w:ascii="Times New Roman" w:hAnsi="Times New Roman" w:cs="Times New Roman"/>
          <w:color w:val="000000"/>
        </w:rPr>
        <w:t xml:space="preserve"> (PBL</w:t>
      </w:r>
      <w:r w:rsidRPr="005A694E">
        <w:rPr>
          <w:rFonts w:ascii="Times New Roman" w:hAnsi="Times New Roman" w:cs="Times New Roman"/>
          <w:color w:val="000000"/>
        </w:rPr>
        <w:t>）的专项研究。</w:t>
      </w:r>
    </w:p>
    <w:p w:rsidR="00271014" w:rsidRPr="005A694E" w:rsidRDefault="00271014" w:rsidP="00BF78FA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0" w:firstLineChars="200" w:firstLine="480"/>
        <w:rPr>
          <w:rFonts w:ascii="Times New Roman" w:hAnsi="Times New Roman" w:cs="Times New Roman"/>
          <w:bCs/>
        </w:rPr>
      </w:pPr>
      <w:r w:rsidRPr="005A694E">
        <w:rPr>
          <w:rFonts w:ascii="Times New Roman" w:hAnsi="Times New Roman" w:cs="Times New Roman"/>
          <w:color w:val="000000"/>
        </w:rPr>
        <w:t>临床医院基地教学同质化建设的专项研究。</w:t>
      </w:r>
    </w:p>
    <w:p w:rsidR="00271014" w:rsidRPr="005A694E" w:rsidRDefault="00BF78FA" w:rsidP="00BF78FA">
      <w:pPr>
        <w:pStyle w:val="a6"/>
        <w:numPr>
          <w:ilvl w:val="0"/>
          <w:numId w:val="4"/>
        </w:numPr>
        <w:tabs>
          <w:tab w:val="left" w:pos="1035"/>
          <w:tab w:val="left" w:pos="1176"/>
        </w:tabs>
        <w:spacing w:before="0" w:beforeAutospacing="0" w:after="0" w:afterAutospacing="0" w:line="360" w:lineRule="auto"/>
        <w:ind w:left="0" w:firstLineChars="200" w:firstLine="482"/>
        <w:rPr>
          <w:rFonts w:ascii="Times New Roman" w:hAnsi="Times New Roman" w:cs="Times New Roman"/>
          <w:b/>
          <w:bCs/>
        </w:rPr>
      </w:pPr>
      <w:r w:rsidRPr="005A694E">
        <w:rPr>
          <w:rFonts w:ascii="Times New Roman" w:hAnsi="Times New Roman" w:cs="Times New Roman"/>
          <w:b/>
          <w:bCs/>
        </w:rPr>
        <w:t xml:space="preserve"> </w:t>
      </w:r>
      <w:r w:rsidR="00271014" w:rsidRPr="005A694E">
        <w:rPr>
          <w:rFonts w:ascii="Times New Roman" w:hAnsi="Times New Roman" w:cs="Times New Roman"/>
          <w:b/>
          <w:bCs/>
        </w:rPr>
        <w:t>一般课题</w:t>
      </w:r>
      <w:r w:rsidR="00271014" w:rsidRPr="005A694E">
        <w:rPr>
          <w:rFonts w:ascii="Times New Roman" w:hAnsi="Times New Roman" w:cs="Times New Roman"/>
          <w:b/>
          <w:bCs/>
        </w:rPr>
        <w:t xml:space="preserve"> </w:t>
      </w:r>
    </w:p>
    <w:p w:rsidR="00BF78FA" w:rsidRPr="005A694E" w:rsidRDefault="00271014" w:rsidP="00BF78FA">
      <w:pPr>
        <w:pStyle w:val="a6"/>
        <w:tabs>
          <w:tab w:val="left" w:pos="1035"/>
          <w:tab w:val="left" w:pos="1176"/>
        </w:tabs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bCs/>
        </w:rPr>
      </w:pPr>
      <w:r w:rsidRPr="005A694E">
        <w:rPr>
          <w:rFonts w:ascii="Times New Roman" w:hAnsi="Times New Roman" w:cs="Times New Roman"/>
        </w:rPr>
        <w:t>一般课题不设范围，涵盖医学教育教学和管理的全过程。</w:t>
      </w:r>
      <w:r w:rsidRPr="005A694E">
        <w:rPr>
          <w:rFonts w:ascii="Times New Roman" w:hAnsi="Times New Roman" w:cs="Times New Roman"/>
        </w:rPr>
        <w:t xml:space="preserve"> </w:t>
      </w:r>
      <w:r w:rsidRPr="005A694E">
        <w:rPr>
          <w:rFonts w:ascii="Times New Roman" w:hAnsi="Times New Roman" w:cs="Times New Roman"/>
          <w:bCs/>
        </w:rPr>
        <w:t xml:space="preserve"> </w:t>
      </w:r>
      <w:bookmarkStart w:id="0" w:name="_GoBack"/>
      <w:bookmarkEnd w:id="0"/>
    </w:p>
    <w:p w:rsidR="007F3038" w:rsidRPr="005A694E" w:rsidRDefault="006671E2" w:rsidP="006671E2">
      <w:pPr>
        <w:wordWrap w:val="0"/>
        <w:spacing w:line="360" w:lineRule="auto"/>
        <w:ind w:firstLineChars="200" w:firstLine="480"/>
        <w:jc w:val="right"/>
      </w:pPr>
      <w:r>
        <w:rPr>
          <w:rFonts w:hint="eastAsia"/>
          <w:bCs/>
          <w:kern w:val="0"/>
          <w:sz w:val="24"/>
          <w:szCs w:val="24"/>
        </w:rPr>
        <w:t xml:space="preserve"> </w:t>
      </w:r>
    </w:p>
    <w:sectPr w:rsidR="007F3038" w:rsidRPr="005A6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001" w:rsidRDefault="00D72001" w:rsidP="00271014">
      <w:r>
        <w:separator/>
      </w:r>
    </w:p>
  </w:endnote>
  <w:endnote w:type="continuationSeparator" w:id="0">
    <w:p w:rsidR="00D72001" w:rsidRDefault="00D72001" w:rsidP="0027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001" w:rsidRDefault="00D72001" w:rsidP="00271014">
      <w:r>
        <w:separator/>
      </w:r>
    </w:p>
  </w:footnote>
  <w:footnote w:type="continuationSeparator" w:id="0">
    <w:p w:rsidR="00D72001" w:rsidRDefault="00D72001" w:rsidP="00271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00E2B"/>
    <w:multiLevelType w:val="hybridMultilevel"/>
    <w:tmpl w:val="0CBCECD0"/>
    <w:lvl w:ilvl="0" w:tplc="775C7F82">
      <w:start w:val="1"/>
      <w:numFmt w:val="japaneseCounting"/>
      <w:lvlText w:val="%1、"/>
      <w:lvlJc w:val="left"/>
      <w:pPr>
        <w:ind w:left="1047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B426D5"/>
    <w:multiLevelType w:val="hybridMultilevel"/>
    <w:tmpl w:val="66A668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A1D7919"/>
    <w:multiLevelType w:val="hybridMultilevel"/>
    <w:tmpl w:val="0BA8873C"/>
    <w:lvl w:ilvl="0" w:tplc="0409000F">
      <w:start w:val="1"/>
      <w:numFmt w:val="decimal"/>
      <w:lvlText w:val="%1."/>
      <w:lvlJc w:val="left"/>
      <w:pPr>
        <w:ind w:left="929" w:hanging="420"/>
      </w:pPr>
    </w:lvl>
    <w:lvl w:ilvl="1" w:tplc="8E9A452A">
      <w:start w:val="1"/>
      <w:numFmt w:val="decimal"/>
      <w:lvlText w:val="%2．"/>
      <w:lvlJc w:val="left"/>
      <w:pPr>
        <w:ind w:left="329" w:firstLine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9" w:tentative="1">
      <w:start w:val="1"/>
      <w:numFmt w:val="lowerLetter"/>
      <w:lvlText w:val="%5)"/>
      <w:lvlJc w:val="left"/>
      <w:pPr>
        <w:ind w:left="2609" w:hanging="420"/>
      </w:pPr>
    </w:lvl>
    <w:lvl w:ilvl="5" w:tplc="0409001B" w:tentative="1">
      <w:start w:val="1"/>
      <w:numFmt w:val="lowerRoman"/>
      <w:lvlText w:val="%6."/>
      <w:lvlJc w:val="righ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9" w:tentative="1">
      <w:start w:val="1"/>
      <w:numFmt w:val="lowerLetter"/>
      <w:lvlText w:val="%8)"/>
      <w:lvlJc w:val="left"/>
      <w:pPr>
        <w:ind w:left="3869" w:hanging="420"/>
      </w:pPr>
    </w:lvl>
    <w:lvl w:ilvl="8" w:tplc="0409001B" w:tentative="1">
      <w:start w:val="1"/>
      <w:numFmt w:val="lowerRoman"/>
      <w:lvlText w:val="%9."/>
      <w:lvlJc w:val="right"/>
      <w:pPr>
        <w:ind w:left="4289" w:hanging="420"/>
      </w:pPr>
    </w:lvl>
  </w:abstractNum>
  <w:abstractNum w:abstractNumId="3">
    <w:nsid w:val="662B5DEB"/>
    <w:multiLevelType w:val="hybridMultilevel"/>
    <w:tmpl w:val="C45CAF4C"/>
    <w:lvl w:ilvl="0" w:tplc="AB68581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F2"/>
    <w:rsid w:val="00071677"/>
    <w:rsid w:val="00271014"/>
    <w:rsid w:val="003F0B18"/>
    <w:rsid w:val="004732F2"/>
    <w:rsid w:val="005A694E"/>
    <w:rsid w:val="006671E2"/>
    <w:rsid w:val="006A055E"/>
    <w:rsid w:val="007F3038"/>
    <w:rsid w:val="00AD3994"/>
    <w:rsid w:val="00BF78FA"/>
    <w:rsid w:val="00C63B95"/>
    <w:rsid w:val="00D72001"/>
    <w:rsid w:val="00E40EF7"/>
    <w:rsid w:val="00E8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451258-439E-4D4F-A2B0-EBE3ED54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01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10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10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10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1014"/>
    <w:rPr>
      <w:sz w:val="18"/>
      <w:szCs w:val="18"/>
    </w:rPr>
  </w:style>
  <w:style w:type="character" w:styleId="a5">
    <w:name w:val="Hyperlink"/>
    <w:rsid w:val="0027101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710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ie.edu.cn/xhgz/ktzn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6</cp:revision>
  <dcterms:created xsi:type="dcterms:W3CDTF">2017-03-28T12:40:00Z</dcterms:created>
  <dcterms:modified xsi:type="dcterms:W3CDTF">2017-04-07T00:33:00Z</dcterms:modified>
</cp:coreProperties>
</file>